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D61E39" w:rsidP="00D61E39" w14:paraId="2D400D5A" w14:textId="4DBA8B45">
      <w:pPr>
        <w:jc w:val="center"/>
        <w:rPr>
          <w:rFonts w:ascii="Arial" w:hAnsi="Arial" w:cs="Arial"/>
          <w:b/>
          <w:sz w:val="40"/>
          <w:szCs w:val="40"/>
        </w:rPr>
      </w:pPr>
      <w:r>
        <w:rPr>
          <w:rFonts w:ascii="Arial" w:hAnsi="Arial" w:cs="Arial"/>
          <w:b/>
          <w:sz w:val="40"/>
          <w:szCs w:val="40"/>
        </w:rPr>
        <w:t>Pressemitteilung</w:t>
      </w:r>
      <w:r w:rsidR="00621802">
        <w:rPr>
          <w:rFonts w:ascii="Arial" w:hAnsi="Arial" w:cs="Arial"/>
          <w:b/>
          <w:sz w:val="40"/>
          <w:szCs w:val="40"/>
        </w:rPr>
        <w:t xml:space="preserve"> vom </w:t>
      </w:r>
      <w:r w:rsidR="000B73DF">
        <w:rPr>
          <w:rFonts w:ascii="Arial" w:hAnsi="Arial" w:cs="Arial"/>
          <w:b/>
          <w:sz w:val="40"/>
          <w:szCs w:val="40"/>
        </w:rPr>
        <w:t>1.0</w:t>
      </w:r>
      <w:r w:rsidR="009F70E8">
        <w:rPr>
          <w:rFonts w:ascii="Arial" w:hAnsi="Arial" w:cs="Arial"/>
          <w:b/>
          <w:sz w:val="40"/>
          <w:szCs w:val="40"/>
        </w:rPr>
        <w:t>5</w:t>
      </w:r>
      <w:r w:rsidR="000B73DF">
        <w:rPr>
          <w:rFonts w:ascii="Arial" w:hAnsi="Arial" w:cs="Arial"/>
          <w:b/>
          <w:sz w:val="40"/>
          <w:szCs w:val="40"/>
        </w:rPr>
        <w:t>.2023</w:t>
      </w:r>
    </w:p>
    <w:p w:rsidR="00621802" w:rsidP="00621802" w14:paraId="0D4D0F2A" w14:textId="77777777">
      <w:pPr>
        <w:spacing w:after="0" w:line="276" w:lineRule="auto"/>
        <w:rPr>
          <w:b/>
          <w:sz w:val="24"/>
          <w:szCs w:val="24"/>
        </w:rPr>
      </w:pPr>
    </w:p>
    <w:p w:rsidR="003E728C" w:rsidP="00072517" w14:paraId="5DCBDD86" w14:textId="62CA43A1">
      <w:r>
        <w:t>CDU feiert Streuobstwiesenfest</w:t>
      </w:r>
    </w:p>
    <w:p w:rsidR="00E0755B" w:rsidP="009F70E8" w14:paraId="414EC6C8" w14:textId="67F2002A">
      <w:r>
        <w:t xml:space="preserve">Schon am frühen Samstagmorgen herrschte reger Betrieb auf dem Parkplatz am Sportplatz </w:t>
      </w:r>
      <w:r>
        <w:t>Villeneuver</w:t>
      </w:r>
      <w:r>
        <w:t xml:space="preserve"> Straße, in Rheinbach. Marc Pieke legte bereits Stromkabel und viele Helfer standen bereit</w:t>
      </w:r>
      <w:r w:rsidR="00C83DCB">
        <w:t xml:space="preserve">, </w:t>
      </w:r>
      <w:r>
        <w:t>um das erste Streuobstwiesenfest in Rheinbach auszurichten. Zu Ehren dieser besonderen Kulturform wird seit zwei Jahren der „internationale Tag der Streuobstwiese“</w:t>
      </w:r>
      <w:r w:rsidR="00B045E8">
        <w:t xml:space="preserve"> in ganz Europa</w:t>
      </w:r>
      <w:r>
        <w:t xml:space="preserve"> gefeiert. In diesem Jahr beteiligte sich die CDU Rheinbach an diesen Feierlichkeiten und stellten ein großes Zirkuszelt auf, in dem allerlei Informationen für die Besucher bereitstanden. Das Organisationsteam um Karin Schulze und Andreas Heppner hatte für alle Besucher*innen, insbesondere für die Familien und Kinder ein </w:t>
      </w:r>
      <w:r w:rsidR="00B045E8">
        <w:t>gro</w:t>
      </w:r>
      <w:r w:rsidR="00E316F8">
        <w:t>ß</w:t>
      </w:r>
      <w:r w:rsidR="00B045E8">
        <w:t>artiges</w:t>
      </w:r>
      <w:r>
        <w:t xml:space="preserve"> Programm auf die Beine gestellt mit Informationstafeln, Apfellaufen, Kinderschminken etc.</w:t>
      </w:r>
      <w:r w:rsidR="00B045E8">
        <w:t xml:space="preserve"> </w:t>
      </w:r>
      <w:r>
        <w:t xml:space="preserve">Die Baumschule Ley, vertreten durch den </w:t>
      </w:r>
      <w:r w:rsidR="006B6C34">
        <w:t>Geschäftsführer</w:t>
      </w:r>
      <w:r>
        <w:t xml:space="preserve"> der Baumschule, </w:t>
      </w:r>
      <w:r w:rsidR="006B6C34">
        <w:t>Christoph</w:t>
      </w:r>
      <w:r>
        <w:t xml:space="preserve"> Dirksen, stand für Fragen rund um den Obstbau und das Kulturgut „Streuobstwiese“ Rede und Antwort. Die Baumschule Ley hatte eigens für die Veranstaltung </w:t>
      </w:r>
      <w:r w:rsidR="006B6C34">
        <w:t>20</w:t>
      </w:r>
      <w:r>
        <w:t xml:space="preserve"> blühende Zierapfelbäumchen bereitgestellt, die unter den Besuchern verlost wurden. </w:t>
      </w:r>
    </w:p>
    <w:p w:rsidR="009F70E8" w:rsidP="009F70E8" w14:paraId="2332CCF0" w14:textId="60A52C55">
      <w:r>
        <w:t>Norbert R</w:t>
      </w:r>
      <w:r>
        <w:t>öttgen</w:t>
      </w:r>
      <w:r>
        <w:t>, MdB</w:t>
      </w:r>
      <w:r>
        <w:t xml:space="preserve"> </w:t>
      </w:r>
      <w:r>
        <w:t>und Oliver Krauß MdL</w:t>
      </w:r>
      <w:r w:rsidR="00C83DCB">
        <w:t xml:space="preserve"> kamen überraschend zu Besuch. </w:t>
      </w:r>
      <w:r>
        <w:t xml:space="preserve"> „An so einer interessanten Veranstaltung wollten wir gerne teilnehmen“, so ihr Tenor.</w:t>
      </w:r>
      <w:r w:rsidR="00C83DCB">
        <w:t xml:space="preserve"> </w:t>
      </w:r>
    </w:p>
    <w:p w:rsidR="009F70E8" w:rsidP="00072517" w14:paraId="091858AB" w14:textId="642D13DD">
      <w:r>
        <w:t xml:space="preserve">Die CDU Rheinbach hatte in den vergangenen Jahren das Thema „Streuobstwiese“ aufgegriffen und hinter dem Sportplatz, </w:t>
      </w:r>
      <w:r>
        <w:t>Villeneuver</w:t>
      </w:r>
      <w:r>
        <w:t xml:space="preserve"> Straße, </w:t>
      </w:r>
      <w:r w:rsidR="00B045E8">
        <w:t>20</w:t>
      </w:r>
      <w:r>
        <w:t xml:space="preserve"> Bäume alter Apfelsorten gepflanzt. </w:t>
      </w:r>
      <w:r w:rsidRPr="009F70E8">
        <w:t xml:space="preserve"> </w:t>
      </w:r>
      <w:r>
        <w:t xml:space="preserve">Diese sind mehr und mehr in Vergessenheit geraten und heute nahezu gänzlich verschwunden, obwohl es schmackhafte und gut verträgliche </w:t>
      </w:r>
      <w:r w:rsidR="006B6C34">
        <w:t>Ä</w:t>
      </w:r>
      <w:r>
        <w:t>pfel sind. Streuobstwiesen sind jedoch ein wichtiger Bestandteil unserer Kulturlandschaft und Vegetation und tragen maßgeblich zu</w:t>
      </w:r>
      <w:r w:rsidR="006B6C34">
        <w:t>r</w:t>
      </w:r>
      <w:r>
        <w:t xml:space="preserve"> Biodiversität und Artenvielfalt bei. Daher gilt es diese Obstbauform zu schützen und auszubauen. Mittlerweile sind die Bäume bereits gut gediehen und tragen auch schon erste Früchte. „Unsere Streuobstwiese, die wir mit der Unterstützung der Firma Ley realisieren konnten, ist mittlerweile zum Anziehungspunkt für viele Spaziergänger und Rheinbacher Bürger*innen geworden und zeigt wachsende Beliebtheit! Auch Schülerinnen und Schüler, sowie die Kindergärten in Rheinbach nutzen die Streuobstwiese als Baumlehrpfad.“, erklärt Karin Schulze. </w:t>
      </w:r>
    </w:p>
    <w:p w:rsidR="009F70E8" w:rsidRPr="00072517" w:rsidP="00072517" w14:paraId="6D110B3F" w14:textId="4593B8E4">
      <w:r>
        <w:t xml:space="preserve">Das große Interesse in der Bevölkerung zeigte sich auch am Samstag. Viele Familien fanden den Weg in das bunte Zirkuszelt und stellten Fragen, genossen die vielen Kuchen, die auch unter dem Motto Apfel standen und konnten bei Musik und bester Stimmung den Nachmittag genießen. Vereinzelt ließen sich die Besucher*innen auch zu einem Tänzchen hinreißen. „Der Tag der Streuobstwiesen war ein toller Erfolg. Das Interesse für die Natur lebendig und greifbar zu machen war und ist unser Ziel. Damit schärft man auch in unserer Bevölkerung in Rheinbach das Bewusstsein für Umwelt und Naturschutz.“, freute sich Schulze über die große Besucherzahl. </w:t>
      </w:r>
    </w:p>
    <w:sectPr>
      <w:headerReference w:type="default" r:id="rI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1E39" w:rsidRPr="00BF473D" w:rsidP="00D61E39" w14:paraId="4D597095" w14:textId="77777777">
    <w:pPr>
      <w:pStyle w:val="Header"/>
      <w:jc w:val="right"/>
      <w:rPr>
        <w:color w:val="7F7F7F"/>
      </w:rPr>
    </w:pPr>
    <w:r>
      <w:rPr>
        <w:noProof/>
        <w:lang w:eastAsia="de-DE"/>
      </w:rPr>
      <w:drawing>
        <wp:anchor distT="0" distB="0" distL="114300" distR="114300" simplePos="0" relativeHeight="251660288" behindDoc="1" locked="0" layoutInCell="1" allowOverlap="1">
          <wp:simplePos x="0" y="0"/>
          <wp:positionH relativeFrom="column">
            <wp:posOffset>207645</wp:posOffset>
          </wp:positionH>
          <wp:positionV relativeFrom="paragraph">
            <wp:posOffset>131445</wp:posOffset>
          </wp:positionV>
          <wp:extent cx="560705" cy="667385"/>
          <wp:effectExtent l="0" t="0" r="0" b="0"/>
          <wp:wrapTight wrapText="bothSides">
            <wp:wrapPolygon>
              <wp:start x="0" y="0"/>
              <wp:lineTo x="0" y="16030"/>
              <wp:lineTo x="2935" y="19730"/>
              <wp:lineTo x="5871" y="20963"/>
              <wp:lineTo x="14677" y="20963"/>
              <wp:lineTo x="17613" y="19730"/>
              <wp:lineTo x="20548" y="16030"/>
              <wp:lineTo x="20548" y="0"/>
              <wp:lineTo x="0" y="0"/>
            </wp:wrapPolygon>
          </wp:wrapTight>
          <wp:docPr id="4" name="Grafik 4" descr="Ein Bild, das Zeichnung, R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164361" name="Grafik 1" descr="Ein Bild, das Zeichnung, Raum enthält.&#10;&#10;Automatisch generierte Beschreibu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60705" cy="667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1E39" w:rsidRPr="00D61E39" w:rsidP="00D61E39" w14:paraId="7B40E322" w14:textId="77777777">
    <w:pPr>
      <w:pStyle w:val="Header"/>
      <w:pBdr>
        <w:bottom w:val="single" w:sz="4" w:space="1" w:color="auto"/>
      </w:pBdr>
      <w:rPr>
        <w:b/>
        <w:noProof/>
      </w:rPr>
    </w:pPr>
    <w:r>
      <w:rPr>
        <w:noProof/>
        <w:lang w:eastAsia="de-DE"/>
      </w:rPr>
      <mc:AlternateContent>
        <mc:Choice Requires="wps">
          <w:drawing>
            <wp:anchor distT="45720" distB="45720" distL="114300" distR="114300" simplePos="0" relativeHeight="251658240" behindDoc="0" locked="0" layoutInCell="1" allowOverlap="1">
              <wp:simplePos x="0" y="0"/>
              <wp:positionH relativeFrom="column">
                <wp:posOffset>857885</wp:posOffset>
              </wp:positionH>
              <wp:positionV relativeFrom="paragraph">
                <wp:posOffset>125730</wp:posOffset>
              </wp:positionV>
              <wp:extent cx="5262880" cy="1811909"/>
              <wp:effectExtent l="0" t="0" r="0" b="2540"/>
              <wp:wrapSquare wrapText="bothSides"/>
              <wp:docPr id="3" name="Textfeld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62880" cy="1811909"/>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1E39" w:rsidRPr="00BF473D" w:rsidP="00D61E39" w14:textId="77777777">
                          <w:pPr>
                            <w:rPr>
                              <w:rFonts w:ascii="Arial" w:hAnsi="Arial" w:cs="Arial"/>
                              <w:b/>
                              <w:sz w:val="36"/>
                              <w:szCs w:val="36"/>
                            </w:rPr>
                          </w:pPr>
                          <w:r w:rsidRPr="00BF473D">
                            <w:rPr>
                              <w:rFonts w:ascii="Arial" w:hAnsi="Arial" w:cs="Arial"/>
                              <w:b/>
                              <w:sz w:val="36"/>
                              <w:szCs w:val="36"/>
                            </w:rPr>
                            <w:t>CDU-Fraktion im Rat der Stadt Rheinbach</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3" o:spid="_x0000_s2049" type="#_x0000_t202" style="width:414.4pt;height:28.55pt;margin-top:9.9pt;margin-left:67.55pt;mso-height-percent:200;mso-height-relative:margin;mso-width-percent:0;mso-width-relative:margin;mso-wrap-distance-bottom:3.6pt;mso-wrap-distance-left:9pt;mso-wrap-distance-right:9pt;mso-wrap-distance-top:3.6pt;mso-wrap-style:square;position:absolute;visibility:visible;v-text-anchor:top;z-index:251659264" stroked="f">
              <v:textbox style="mso-fit-shape-to-text:t">
                <w:txbxContent>
                  <w:p w:rsidR="00D61E39" w:rsidRPr="00BF473D" w:rsidP="00D61E39" w14:paraId="6C792D77" w14:textId="77777777">
                    <w:pPr>
                      <w:rPr>
                        <w:rFonts w:ascii="Arial" w:hAnsi="Arial" w:cs="Arial"/>
                        <w:b/>
                        <w:sz w:val="36"/>
                        <w:szCs w:val="36"/>
                      </w:rPr>
                    </w:pPr>
                    <w:r w:rsidRPr="00BF473D">
                      <w:rPr>
                        <w:rFonts w:ascii="Arial" w:hAnsi="Arial" w:cs="Arial"/>
                        <w:b/>
                        <w:sz w:val="36"/>
                        <w:szCs w:val="36"/>
                      </w:rPr>
                      <w:t>CDU-Fraktion im Rat der Stadt Rheinbach</w:t>
                    </w:r>
                  </w:p>
                </w:txbxContent>
              </v:textbox>
              <w10:wrap type="square"/>
            </v:shape>
          </w:pict>
        </mc:Fallback>
      </mc:AlternateContent>
    </w:r>
  </w:p>
  <w:p w:rsidR="00D61E39" w14:paraId="03569BD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E39"/>
    <w:rsid w:val="00072517"/>
    <w:rsid w:val="000B73DF"/>
    <w:rsid w:val="000C29DF"/>
    <w:rsid w:val="000C3316"/>
    <w:rsid w:val="003E728C"/>
    <w:rsid w:val="00440832"/>
    <w:rsid w:val="005E0561"/>
    <w:rsid w:val="00621802"/>
    <w:rsid w:val="00655019"/>
    <w:rsid w:val="006B6C34"/>
    <w:rsid w:val="0086722D"/>
    <w:rsid w:val="00883151"/>
    <w:rsid w:val="0093504B"/>
    <w:rsid w:val="0094484B"/>
    <w:rsid w:val="009D543B"/>
    <w:rsid w:val="009E1A5D"/>
    <w:rsid w:val="009F70E8"/>
    <w:rsid w:val="00A061E6"/>
    <w:rsid w:val="00A560E4"/>
    <w:rsid w:val="00AC2205"/>
    <w:rsid w:val="00B045E8"/>
    <w:rsid w:val="00B52814"/>
    <w:rsid w:val="00B64965"/>
    <w:rsid w:val="00BF473D"/>
    <w:rsid w:val="00C47C7A"/>
    <w:rsid w:val="00C83DCB"/>
    <w:rsid w:val="00C90809"/>
    <w:rsid w:val="00C96B83"/>
    <w:rsid w:val="00CE26A4"/>
    <w:rsid w:val="00D45917"/>
    <w:rsid w:val="00D56E4E"/>
    <w:rsid w:val="00D61E39"/>
    <w:rsid w:val="00DF078A"/>
    <w:rsid w:val="00E0755B"/>
    <w:rsid w:val="00E232DA"/>
    <w:rsid w:val="00E316F8"/>
    <w:rsid w:val="00E35F27"/>
    <w:rsid w:val="00F83455"/>
    <w:rsid w:val="00FE54B4"/>
  </w:rsid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15:chartTrackingRefBased/>
  <w15:docId w15:val="{BFF6BEC5-D841-4C1C-BC64-A2C2C1B8B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fzeileZchn"/>
    <w:uiPriority w:val="99"/>
    <w:unhideWhenUsed/>
    <w:rsid w:val="00D61E39"/>
    <w:pPr>
      <w:tabs>
        <w:tab w:val="center" w:pos="4536"/>
        <w:tab w:val="right" w:pos="9072"/>
      </w:tabs>
      <w:spacing w:after="0" w:line="240" w:lineRule="auto"/>
    </w:pPr>
  </w:style>
  <w:style w:type="character" w:customStyle="1" w:styleId="KopfzeileZchn">
    <w:name w:val="Kopfzeile Zchn"/>
    <w:basedOn w:val="DefaultParagraphFont"/>
    <w:link w:val="Header"/>
    <w:uiPriority w:val="99"/>
    <w:rsid w:val="00D61E39"/>
  </w:style>
  <w:style w:type="paragraph" w:styleId="Footer">
    <w:name w:val="footer"/>
    <w:basedOn w:val="Normal"/>
    <w:link w:val="FuzeileZchn"/>
    <w:uiPriority w:val="99"/>
    <w:unhideWhenUsed/>
    <w:rsid w:val="00D61E39"/>
    <w:pPr>
      <w:tabs>
        <w:tab w:val="center" w:pos="4536"/>
        <w:tab w:val="right" w:pos="9072"/>
      </w:tabs>
      <w:spacing w:after="0" w:line="240" w:lineRule="auto"/>
    </w:pPr>
  </w:style>
  <w:style w:type="character" w:customStyle="1" w:styleId="FuzeileZchn">
    <w:name w:val="Fußzeile Zchn"/>
    <w:basedOn w:val="DefaultParagraphFont"/>
    <w:link w:val="Footer"/>
    <w:uiPriority w:val="99"/>
    <w:rsid w:val="00D61E39"/>
  </w:style>
  <w:style w:type="paragraph" w:styleId="BalloonText">
    <w:name w:val="Balloon Text"/>
    <w:basedOn w:val="Normal"/>
    <w:link w:val="SprechblasentextZchn"/>
    <w:uiPriority w:val="99"/>
    <w:semiHidden/>
    <w:unhideWhenUsed/>
    <w:rsid w:val="00D56E4E"/>
    <w:pPr>
      <w:spacing w:after="0" w:line="240" w:lineRule="auto"/>
    </w:pPr>
    <w:rPr>
      <w:rFonts w:ascii="Segoe UI" w:hAnsi="Segoe UI" w:cs="Segoe UI"/>
      <w:sz w:val="18"/>
      <w:szCs w:val="18"/>
    </w:rPr>
  </w:style>
  <w:style w:type="character" w:customStyle="1" w:styleId="SprechblasentextZchn">
    <w:name w:val="Sprechblasentext Zchn"/>
    <w:basedOn w:val="DefaultParagraphFont"/>
    <w:link w:val="BalloonText"/>
    <w:uiPriority w:val="99"/>
    <w:semiHidden/>
    <w:rsid w:val="00D56E4E"/>
    <w:rPr>
      <w:rFonts w:ascii="Segoe UI" w:hAnsi="Segoe UI" w:cs="Segoe UI"/>
      <w:sz w:val="18"/>
      <w:szCs w:val="18"/>
    </w:rPr>
  </w:style>
  <w:style w:type="paragraph" w:styleId="NormalWeb">
    <w:name w:val="Normal (Web)"/>
    <w:basedOn w:val="Normal"/>
    <w:uiPriority w:val="99"/>
    <w:semiHidden/>
    <w:unhideWhenUsed/>
    <w:rsid w:val="0065501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Strong">
    <w:name w:val="Strong"/>
    <w:basedOn w:val="DefaultParagraphFont"/>
    <w:uiPriority w:val="22"/>
    <w:qFormat/>
    <w:rsid w:val="00655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2558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Joachim Schneider</dc:creator>
  <cp:lastModifiedBy>Karin Schulze</cp:lastModifiedBy>
  <cp:revision>5</cp:revision>
  <cp:lastPrinted>2023-05-02T14:20:00Z</cp:lastPrinted>
  <dcterms:created xsi:type="dcterms:W3CDTF">2023-05-02T14:21:00Z</dcterms:created>
  <dcterms:modified xsi:type="dcterms:W3CDTF">2023-05-04T07:12:00Z</dcterms:modified>
</cp:coreProperties>
</file>